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t>关爱学生忆初心</w:t>
      </w:r>
      <w:r>
        <w:rPr>
          <w:rFonts w:hint="eastAsia" w:ascii="宋体" w:hAnsi="宋体" w:eastAsia="宋体"/>
          <w:sz w:val="28"/>
          <w:lang w:val="en-US" w:eastAsia="zh-CN"/>
        </w:rPr>
        <w:t xml:space="preserve">  交流沟通担使命</w:t>
      </w:r>
    </w:p>
    <w:p>
      <w:pPr>
        <w:jc w:val="center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——东吴商学院退休党支部与共建班级进行主题党日活动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为了进一步做好“不忘初心、牢记使命”主题教育，发挥退休教师党员的余热，</w:t>
      </w:r>
      <w:r>
        <w:rPr>
          <w:rFonts w:hint="eastAsia" w:ascii="宋体" w:hAnsi="宋体" w:eastAsia="宋体"/>
          <w:sz w:val="24"/>
          <w:szCs w:val="24"/>
        </w:rPr>
        <w:t>2019年11月21日上午，</w:t>
      </w:r>
      <w:r>
        <w:rPr>
          <w:rFonts w:hint="eastAsia" w:ascii="宋体" w:hAnsi="宋体" w:eastAsia="宋体"/>
          <w:sz w:val="24"/>
          <w:szCs w:val="24"/>
          <w:lang w:eastAsia="zh-CN"/>
        </w:rPr>
        <w:t>退休党支部书记、学院关工委副主任刘进才老师带领退休教师党员</w:t>
      </w:r>
      <w:r>
        <w:rPr>
          <w:rFonts w:hint="eastAsia" w:ascii="宋体" w:hAnsi="宋体" w:eastAsia="宋体"/>
          <w:sz w:val="24"/>
          <w:szCs w:val="24"/>
        </w:rPr>
        <w:t>姚怡衷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黄文珠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李秀华</w:t>
      </w:r>
      <w:r>
        <w:rPr>
          <w:rFonts w:hint="eastAsia" w:ascii="宋体" w:hAnsi="宋体" w:eastAsia="宋体"/>
          <w:sz w:val="24"/>
          <w:szCs w:val="24"/>
          <w:lang w:eastAsia="zh-CN"/>
        </w:rPr>
        <w:t>与共建班级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18会计班团支部进行主题党日活动，本科生一支部辅导员韦婧老师和十多位班级代表共同参加活动。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首先由四位退休党员教师共同回顾了自己的成长经历，回顾了几十年受党教育的过程，对同学们也提出了具体要求和希望。同学们逐个发言，汇报了</w:t>
      </w:r>
      <w:r>
        <w:rPr>
          <w:rFonts w:hint="eastAsia" w:ascii="宋体" w:hAnsi="宋体" w:eastAsia="宋体"/>
          <w:sz w:val="24"/>
          <w:szCs w:val="24"/>
        </w:rPr>
        <w:t>大一一学年的学习生活、总结与反思</w:t>
      </w:r>
      <w:r>
        <w:rPr>
          <w:rFonts w:hint="eastAsia" w:ascii="宋体" w:hAnsi="宋体" w:eastAsia="宋体"/>
          <w:sz w:val="24"/>
          <w:szCs w:val="24"/>
          <w:lang w:eastAsia="zh-CN"/>
        </w:rPr>
        <w:t>入校一年多来学习生活中出现</w:t>
      </w:r>
      <w:r>
        <w:rPr>
          <w:rFonts w:hint="eastAsia" w:ascii="宋体" w:hAnsi="宋体" w:eastAsia="宋体"/>
          <w:sz w:val="24"/>
          <w:szCs w:val="24"/>
        </w:rPr>
        <w:t>的问题</w:t>
      </w:r>
      <w:r>
        <w:rPr>
          <w:rFonts w:hint="eastAsia" w:ascii="宋体" w:hAnsi="宋体" w:eastAsia="宋体"/>
          <w:sz w:val="24"/>
          <w:szCs w:val="24"/>
          <w:lang w:eastAsia="zh-CN"/>
        </w:rPr>
        <w:t>，尤其是在学业规划、学习课程、学习态度方面进行了广泛交流。老教师们对同学们提出的问题和面临的困惑进行了沟通、提出了建议。大家还围绕小组学习、团日活动的组织形式进行了讨论。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最后，</w:t>
      </w:r>
      <w:r>
        <w:rPr>
          <w:rFonts w:hint="eastAsia" w:ascii="宋体" w:hAnsi="宋体" w:eastAsia="宋体"/>
          <w:sz w:val="24"/>
          <w:szCs w:val="24"/>
        </w:rPr>
        <w:t>刘进才老师就学习情况分析，指出班级的进步与不足之处，对于此次</w:t>
      </w:r>
      <w:r>
        <w:rPr>
          <w:rFonts w:hint="eastAsia" w:ascii="宋体" w:hAnsi="宋体" w:eastAsia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/>
          <w:sz w:val="24"/>
          <w:szCs w:val="24"/>
        </w:rPr>
        <w:t>进行总结概括，指出责任意识和奉献意识的重要性，希望同学们注重目标计划的选择，强调主观能动性对于班级的凝聚力的作用，要求同学们在</w:t>
      </w:r>
      <w:r>
        <w:rPr>
          <w:rFonts w:hint="eastAsia" w:ascii="宋体" w:hAnsi="宋体" w:eastAsia="宋体"/>
          <w:sz w:val="24"/>
          <w:szCs w:val="24"/>
          <w:lang w:eastAsia="zh-CN"/>
        </w:rPr>
        <w:t>团支部、</w:t>
      </w:r>
      <w:r>
        <w:rPr>
          <w:rFonts w:hint="eastAsia" w:ascii="宋体" w:hAnsi="宋体" w:eastAsia="宋体"/>
          <w:sz w:val="24"/>
          <w:szCs w:val="24"/>
        </w:rPr>
        <w:t>班委的带领下，活跃班级气氛，优化班级学风，重视集体效益</w:t>
      </w:r>
      <w:r>
        <w:rPr>
          <w:rFonts w:hint="eastAsia" w:ascii="宋体" w:hAnsi="宋体" w:eastAsia="宋体"/>
          <w:sz w:val="24"/>
          <w:szCs w:val="24"/>
          <w:lang w:eastAsia="zh-CN"/>
        </w:rPr>
        <w:t>，不断加强大学生的思想政治教育，希望大家积极向党组织靠拢。</w:t>
      </w:r>
    </w:p>
    <w:p>
      <w:pPr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退休党支部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18年10月与18会计班共建以来，老党员积极发挥自身优势，在思政教育、职业生涯规划、学习习惯养成等方面与同学们保持线上线下良好的沟通，紧紧围绕立德树人创造性的开展关心下一代工作。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9A"/>
    <w:rsid w:val="000328A4"/>
    <w:rsid w:val="00204B7B"/>
    <w:rsid w:val="00352190"/>
    <w:rsid w:val="00611E6C"/>
    <w:rsid w:val="00695EBF"/>
    <w:rsid w:val="00697732"/>
    <w:rsid w:val="0079079A"/>
    <w:rsid w:val="007B6226"/>
    <w:rsid w:val="008A3E84"/>
    <w:rsid w:val="0093170C"/>
    <w:rsid w:val="00B05B96"/>
    <w:rsid w:val="00B3439D"/>
    <w:rsid w:val="00C67581"/>
    <w:rsid w:val="00CF66CF"/>
    <w:rsid w:val="00EC0733"/>
    <w:rsid w:val="00F215C3"/>
    <w:rsid w:val="00F64C8B"/>
    <w:rsid w:val="7351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4</TotalTime>
  <ScaleCrop>false</ScaleCrop>
  <LinksUpToDate>false</LinksUpToDate>
  <CharactersWithSpaces>380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2019-04-10T10:45:00Z</dcterms:created>
  <dc:creator> </dc:creator>
  <cp:lastModifiedBy>Administrator</cp:lastModifiedBy>
  <dcterms:modified xsi:type="dcterms:W3CDTF">2019-11-21T06:21:57Z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